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D" w:rsidRPr="006E4523" w:rsidRDefault="00AD755D" w:rsidP="006917FF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523">
        <w:rPr>
          <w:rFonts w:ascii="Times New Roman" w:eastAsia="Times New Roman" w:hAnsi="Times New Roman" w:cs="Times New Roman"/>
          <w:b/>
          <w:sz w:val="28"/>
          <w:szCs w:val="28"/>
        </w:rPr>
        <w:t>Овладение основами пространственного воображения</w:t>
      </w:r>
      <w:r w:rsidR="006917FF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изображение геометрических фигур</w:t>
      </w:r>
    </w:p>
    <w:p w:rsidR="00AD755D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504190</wp:posOffset>
            </wp:positionV>
            <wp:extent cx="929640" cy="707390"/>
            <wp:effectExtent l="0" t="0" r="3810" b="0"/>
            <wp:wrapNone/>
            <wp:docPr id="11" name="Рисунок 11" descr="http://reftrend.ru/files/117/3ee17962076f6bd10607c4a5d4c5e593.html_file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trend.ru/files/117/3ee17962076f6bd10607c4a5d4c5e593.html_files/6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4523">
        <w:rPr>
          <w:rFonts w:ascii="Times New Roman" w:eastAsia="Times New Roman" w:hAnsi="Times New Roman" w:cs="Times New Roman"/>
          <w:sz w:val="28"/>
          <w:szCs w:val="28"/>
        </w:rPr>
        <w:t>1. Фигура составлена из двух одинаковых частей А. По трем ее проекциям (вид спереди, слева и сверху) изобразите эту фигуру.</w:t>
      </w:r>
      <w:r w:rsidRPr="006E4523">
        <w:rPr>
          <w:rFonts w:ascii="Times New Roman" w:eastAsia="Times New Roman" w:hAnsi="Times New Roman" w:cs="Times New Roman"/>
          <w:sz w:val="28"/>
          <w:szCs w:val="28"/>
        </w:rPr>
        <w:br/>
      </w:r>
      <w:r w:rsidRPr="006E452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755D" w:rsidRPr="006E4523" w:rsidRDefault="00AD755D" w:rsidP="00AD755D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30480</wp:posOffset>
            </wp:positionV>
            <wp:extent cx="2743200" cy="3063875"/>
            <wp:effectExtent l="0" t="0" r="0" b="3175"/>
            <wp:wrapNone/>
            <wp:docPr id="10" name="Рисунок 10" descr="http://reftrend.ru/files/117/3ee17962076f6bd10607c4a5d4c5e593.html_files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trend.ru/files/117/3ee17962076f6bd10607c4a5d4c5e593.html_files/7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6E4523" w:rsidRDefault="00AD755D" w:rsidP="00AD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Default="00AD755D" w:rsidP="00AD755D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36BD">
        <w:rPr>
          <w:rFonts w:ascii="Times New Roman" w:hAnsi="Times New Roman" w:cs="Times New Roman"/>
          <w:sz w:val="28"/>
          <w:szCs w:val="28"/>
        </w:rPr>
        <w:t>Сколько квадратов и сколько треугольников на рисунке?</w:t>
      </w: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23875"/>
            <wp:effectExtent l="19050" t="0" r="0" b="0"/>
            <wp:docPr id="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36BD">
        <w:rPr>
          <w:rFonts w:ascii="Times New Roman" w:hAnsi="Times New Roman" w:cs="Times New Roman"/>
          <w:sz w:val="28"/>
          <w:szCs w:val="28"/>
        </w:rPr>
        <w:t>Сколько треугольников на чертеже? Какие еще фигуры есть на чертеже?</w:t>
      </w: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600075"/>
            <wp:effectExtent l="19050" t="0" r="0" b="0"/>
            <wp:docPr id="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5D" w:rsidRPr="004836BD" w:rsidRDefault="00EF6728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755D" w:rsidRPr="004836BD">
        <w:rPr>
          <w:rFonts w:ascii="Times New Roman" w:hAnsi="Times New Roman" w:cs="Times New Roman"/>
          <w:sz w:val="28"/>
          <w:szCs w:val="28"/>
        </w:rPr>
        <w:t>На рисунке изображена мозаичная плитка. Она составлена из 4 одинаковых частей. Какие одинаковые части другой формы можно получить?</w:t>
      </w: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800100"/>
            <wp:effectExtent l="19050" t="0" r="0" b="0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6BD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Pr="00483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923925"/>
            <wp:effectExtent l="19050" t="0" r="9525" b="0"/>
            <wp:docPr id="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5D" w:rsidRPr="004836BD" w:rsidRDefault="00084150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3in;margin-top:33.05pt;width:7.15pt;height:7.15pt;z-index:251663360" fillcolor="#666" strokeweight="1pt">
            <v:fill color2="black" focus="50%" type="gradient"/>
            <v:shadow on="t" type="perspective" color="#7f7f7f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62pt;margin-top:33.05pt;width:7.15pt;height:7.15pt;z-index:251662336" fillcolor="#666" strokeweight="1pt">
            <v:fill color2="black" focus="50%" type="gradient"/>
            <v:shadow on="t" type="perspective" color="#7f7f7f" offset="1pt" offset2="-3pt"/>
          </v:oval>
        </w:pict>
      </w:r>
      <w:r w:rsidR="00EF6728">
        <w:rPr>
          <w:rFonts w:ascii="Times New Roman" w:hAnsi="Times New Roman" w:cs="Times New Roman"/>
          <w:sz w:val="28"/>
          <w:szCs w:val="28"/>
        </w:rPr>
        <w:t>5.</w:t>
      </w:r>
      <w:r w:rsidR="00AD755D" w:rsidRPr="004836BD">
        <w:rPr>
          <w:rFonts w:ascii="Times New Roman" w:hAnsi="Times New Roman" w:cs="Times New Roman"/>
          <w:sz w:val="28"/>
          <w:szCs w:val="28"/>
        </w:rPr>
        <w:t>Как тремя отрезками начертить треугольник, так чтобы на его сторонах лежали все 4 точки?</w:t>
      </w:r>
    </w:p>
    <w:p w:rsidR="00AD755D" w:rsidRDefault="00084150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3in;margin-top:15.85pt;width:7.15pt;height:7.15pt;z-index:251665408" fillcolor="#666" strokeweight="1pt">
            <v:fill color2="black" focus="50%" type="gradient"/>
            <v:shadow on="t" type="perspective" color="#7f7f7f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162pt;margin-top:15.85pt;width:7.15pt;height:7.15pt;z-index:251664384" fillcolor="#666" strokeweight="1pt">
            <v:fill color2="black" focus="50%" type="gradient"/>
            <v:shadow on="t" type="perspective" color="#7f7f7f" offset="1pt" offset2="-3pt"/>
          </v:oval>
        </w:pict>
      </w:r>
    </w:p>
    <w:p w:rsidR="00AD755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6728">
        <w:rPr>
          <w:rFonts w:ascii="Times New Roman" w:hAnsi="Times New Roman" w:cs="Times New Roman"/>
          <w:sz w:val="28"/>
          <w:szCs w:val="28"/>
        </w:rPr>
        <w:t>6.</w:t>
      </w:r>
      <w:r w:rsidRPr="004836BD">
        <w:rPr>
          <w:rFonts w:ascii="Times New Roman" w:hAnsi="Times New Roman" w:cs="Times New Roman"/>
          <w:sz w:val="28"/>
          <w:szCs w:val="28"/>
        </w:rPr>
        <w:t xml:space="preserve">Построй треугольник с вершинами в точках А, В и С так, чтобы сторона АС Была равна отрезку КМ, сторона </w:t>
      </w:r>
      <w:proofErr w:type="gramStart"/>
      <w:r w:rsidRPr="004836B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836BD">
        <w:rPr>
          <w:rFonts w:ascii="Times New Roman" w:hAnsi="Times New Roman" w:cs="Times New Roman"/>
          <w:sz w:val="28"/>
          <w:szCs w:val="28"/>
        </w:rPr>
        <w:t xml:space="preserve"> – отрезку ЕТ.</w:t>
      </w:r>
    </w:p>
    <w:p w:rsidR="00AD755D" w:rsidRDefault="00AD755D" w:rsidP="00AD755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483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771525"/>
            <wp:effectExtent l="19050" t="0" r="0" b="0"/>
            <wp:docPr id="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5D" w:rsidRPr="004836BD" w:rsidRDefault="00AD755D" w:rsidP="00AD755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4836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728">
        <w:rPr>
          <w:rStyle w:val="c0"/>
          <w:rFonts w:ascii="Times New Roman" w:hAnsi="Times New Roman" w:cs="Times New Roman"/>
          <w:color w:val="000000"/>
          <w:sz w:val="28"/>
          <w:szCs w:val="28"/>
        </w:rPr>
        <w:t>7.</w:t>
      </w:r>
      <w:r w:rsidRPr="004836B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Начерти прямоугольник ABCD  и проведи в нем диагональ AC. Длина прямоугольника равна 9 см, а ширина 8 см. Найди площади прямоугольного треугольника ABC.</w:t>
      </w:r>
    </w:p>
    <w:p w:rsidR="00EF6728" w:rsidRPr="00866A65" w:rsidRDefault="00EF6728" w:rsidP="00EF6728">
      <w:pPr>
        <w:pStyle w:val="2"/>
        <w:spacing w:before="240" w:after="240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8.</w:t>
      </w:r>
      <w:r w:rsidRPr="001212D2">
        <w:rPr>
          <w:sz w:val="28"/>
          <w:szCs w:val="28"/>
        </w:rPr>
        <w:t>Обведи номер фигур</w:t>
      </w:r>
      <w:r>
        <w:rPr>
          <w:sz w:val="28"/>
          <w:szCs w:val="28"/>
        </w:rPr>
        <w:t>ы</w:t>
      </w:r>
      <w:r w:rsidRPr="001212D2">
        <w:rPr>
          <w:sz w:val="28"/>
          <w:szCs w:val="28"/>
        </w:rPr>
        <w:t>, из котор</w:t>
      </w:r>
      <w:r>
        <w:rPr>
          <w:sz w:val="28"/>
          <w:szCs w:val="28"/>
        </w:rPr>
        <w:t>ой</w:t>
      </w:r>
      <w:r w:rsidRPr="001212D2">
        <w:rPr>
          <w:sz w:val="28"/>
          <w:szCs w:val="28"/>
        </w:rPr>
        <w:t xml:space="preserve"> можно сложить куб.</w:t>
      </w:r>
      <w:r>
        <w:rPr>
          <w:sz w:val="28"/>
          <w:szCs w:val="28"/>
        </w:rPr>
        <w:t xml:space="preserve"> </w:t>
      </w:r>
    </w:p>
    <w:p w:rsidR="00EF6728" w:rsidRDefault="00EF6728" w:rsidP="00EF6728">
      <w:pPr>
        <w:pStyle w:val="2"/>
        <w:ind w:firstLine="709"/>
        <w:rPr>
          <w:b w:val="0"/>
          <w:sz w:val="28"/>
          <w:szCs w:val="28"/>
          <w:lang w:val="ru-RU"/>
        </w:rPr>
      </w:pPr>
      <w:r>
        <w:rPr>
          <w:rFonts w:eastAsia="Arial Unicode MS"/>
          <w:noProof/>
          <w:sz w:val="28"/>
          <w:szCs w:val="28"/>
        </w:rPr>
      </w:r>
      <w:r>
        <w:rPr>
          <w:b w:val="0"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72" type="#_x0000_t16" style="width:30.5pt;height:30.5pt;mso-position-horizontal-relative:char;mso-position-vertical-relative:line">
            <w10:wrap type="none"/>
            <w10:anchorlock/>
          </v:shape>
        </w:pict>
      </w:r>
    </w:p>
    <w:p w:rsidR="00EF6728" w:rsidRPr="00076B4F" w:rsidRDefault="00EF6728" w:rsidP="00EF6728">
      <w:pPr>
        <w:pStyle w:val="2"/>
        <w:ind w:firstLine="709"/>
        <w:rPr>
          <w:b w:val="0"/>
          <w:sz w:val="28"/>
          <w:szCs w:val="28"/>
          <w:lang w:val="ru-RU"/>
        </w:rPr>
      </w:pPr>
    </w:p>
    <w:tbl>
      <w:tblPr>
        <w:tblW w:w="8901" w:type="dxa"/>
        <w:tblInd w:w="705" w:type="dxa"/>
        <w:tblLayout w:type="fixed"/>
        <w:tblLook w:val="04A0"/>
      </w:tblPr>
      <w:tblGrid>
        <w:gridCol w:w="2225"/>
        <w:gridCol w:w="2225"/>
        <w:gridCol w:w="2225"/>
        <w:gridCol w:w="2226"/>
      </w:tblGrid>
      <w:tr w:rsidR="00EF6728" w:rsidRPr="00836CC0" w:rsidTr="007F4148"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rFonts w:ascii="Calibri" w:hAnsi="Calibri"/>
                <w:noProof/>
                <w:sz w:val="28"/>
                <w:szCs w:val="28"/>
              </w:rPr>
            </w:r>
            <w:r w:rsidRPr="00836CC0">
              <w:rPr>
                <w:rFonts w:ascii="Calibri" w:hAnsi="Calibri"/>
                <w:sz w:val="28"/>
                <w:szCs w:val="28"/>
              </w:rPr>
              <w:pict>
                <v:group id="_x0000_s1065" style="width:70pt;height:91.9pt;mso-position-horizontal-relative:char;mso-position-vertical-relative:line" coordorigin="3217,3238" coordsize="777,1020">
                  <o:lock v:ext="edit" aspectratio="t"/>
                  <v:rect id="_x0000_s1066" style="position:absolute;left:3217;top:3238;width:259;height:255">
                    <o:lock v:ext="edit" aspectratio="t"/>
                  </v:rect>
                  <v:rect id="_x0000_s1067" style="position:absolute;left:3476;top:3238;width:259;height:255">
                    <o:lock v:ext="edit" aspectratio="t"/>
                  </v:rect>
                  <v:rect id="_x0000_s1068" style="position:absolute;left:3217;top:3493;width:259;height:255">
                    <o:lock v:ext="edit" aspectratio="t"/>
                  </v:rect>
                  <v:rect id="_x0000_s1069" style="position:absolute;left:3217;top:3748;width:259;height:255">
                    <o:lock v:ext="edit" aspectratio="t"/>
                  </v:rect>
                  <v:rect id="_x0000_s1070" style="position:absolute;left:3217;top:4003;width:259;height:255">
                    <o:lock v:ext="edit" aspectratio="t"/>
                  </v:rect>
                  <v:rect id="_x0000_s1071" style="position:absolute;left:3735;top:3238;width:259;height:255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rFonts w:ascii="Calibri" w:hAnsi="Calibri"/>
                <w:noProof/>
                <w:sz w:val="28"/>
                <w:szCs w:val="28"/>
              </w:rPr>
            </w:r>
            <w:r w:rsidRPr="00836CC0">
              <w:rPr>
                <w:rFonts w:ascii="Calibri" w:hAnsi="Calibri"/>
                <w:sz w:val="28"/>
                <w:szCs w:val="28"/>
              </w:rPr>
              <w:pict>
                <v:group id="_x0000_s1058" style="width:46.75pt;height:92.05pt;mso-position-horizontal-relative:char;mso-position-vertical-relative:line" coordorigin="4527,3308" coordsize="518,1020">
                  <o:lock v:ext="edit" aspectratio="t"/>
                  <v:rect id="_x0000_s1059" style="position:absolute;left:4527;top:3308;width:259;height:255">
                    <o:lock v:ext="edit" aspectratio="t"/>
                  </v:rect>
                  <v:rect id="_x0000_s1060" style="position:absolute;left:4527;top:3563;width:259;height:255">
                    <o:lock v:ext="edit" aspectratio="t"/>
                  </v:rect>
                  <v:rect id="_x0000_s1061" style="position:absolute;left:4786;top:3563;width:259;height:255">
                    <o:lock v:ext="edit" aspectratio="t"/>
                  </v:rect>
                  <v:rect id="_x0000_s1062" style="position:absolute;left:4786;top:3308;width:259;height:255">
                    <o:lock v:ext="edit" aspectratio="t"/>
                  </v:rect>
                  <v:rect id="_x0000_s1063" style="position:absolute;left:4527;top:4073;width:259;height:255">
                    <o:lock v:ext="edit" aspectratio="t"/>
                  </v:rect>
                  <v:rect id="_x0000_s1064" style="position:absolute;left:4527;top:3818;width:259;height:255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rFonts w:ascii="Calibri" w:hAnsi="Calibri"/>
                <w:noProof/>
                <w:sz w:val="28"/>
                <w:szCs w:val="28"/>
              </w:rPr>
            </w:r>
            <w:r w:rsidRPr="00836CC0">
              <w:rPr>
                <w:rFonts w:ascii="Calibri" w:hAnsi="Calibri"/>
                <w:sz w:val="28"/>
                <w:szCs w:val="28"/>
              </w:rPr>
              <w:pict>
                <v:group id="_x0000_s1051" style="width:70pt;height:91.9pt;mso-position-horizontal-relative:char;mso-position-vertical-relative:line" coordorigin="5573,3308" coordsize="777,1020">
                  <o:lock v:ext="edit" aspectratio="t"/>
                  <v:rect id="_x0000_s1052" style="position:absolute;left:6091;top:3308;width:259;height:255">
                    <o:lock v:ext="edit" aspectratio="t"/>
                  </v:rect>
                  <v:rect id="_x0000_s1053" style="position:absolute;left:5832;top:3563;width:259;height:255">
                    <o:lock v:ext="edit" aspectratio="t"/>
                  </v:rect>
                  <v:rect id="_x0000_s1054" style="position:absolute;left:5832;top:3818;width:259;height:255">
                    <o:lock v:ext="edit" aspectratio="t"/>
                  </v:rect>
                  <v:rect id="_x0000_s1055" style="position:absolute;left:5832;top:4073;width:259;height:255">
                    <o:lock v:ext="edit" aspectratio="t"/>
                  </v:rect>
                  <v:rect id="_x0000_s1056" style="position:absolute;left:5832;top:3308;width:259;height:255">
                    <o:lock v:ext="edit" aspectratio="t"/>
                  </v:rect>
                  <v:rect id="_x0000_s1057" style="position:absolute;left:5573;top:3308;width:259;height:255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2226" w:type="dxa"/>
          </w:tcPr>
          <w:p w:rsidR="00EF6728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noProof/>
                <w:sz w:val="28"/>
                <w:szCs w:val="28"/>
              </w:rPr>
            </w:r>
            <w:r>
              <w:rPr>
                <w:rFonts w:ascii="Calibri" w:hAnsi="Calibri"/>
                <w:bCs/>
                <w:sz w:val="28"/>
                <w:szCs w:val="28"/>
              </w:rPr>
              <w:pict>
                <v:group id="_x0000_s1045" style="width:70pt;height:68.95pt;mso-position-horizontal-relative:char;mso-position-vertical-relative:line" coordorigin="1149,872" coordsize="1400,1379">
                  <v:rect id="_x0000_s1046" style="position:absolute;left:2082;top:1332;width:467;height:459">
                    <o:lock v:ext="edit" aspectratio="t"/>
                  </v:rect>
                  <v:rect id="_x0000_s1047" style="position:absolute;left:1149;top:1332;width:467;height:459">
                    <o:lock v:ext="edit" aspectratio="t"/>
                  </v:rect>
                  <v:rect id="_x0000_s1048" style="position:absolute;left:1616;top:1791;width:466;height:460">
                    <o:lock v:ext="edit" aspectratio="t"/>
                  </v:rect>
                  <v:rect id="_x0000_s1049" style="position:absolute;left:1616;top:1332;width:466;height:459">
                    <o:lock v:ext="edit" aspectratio="t"/>
                  </v:rect>
                  <v:rect id="_x0000_s1050" style="position:absolute;left:1616;top:872;width:466;height:460">
                    <o:lock v:ext="edit" aspectratio="t"/>
                  </v:rect>
                  <w10:wrap type="none"/>
                  <w10:anchorlock/>
                </v:group>
              </w:pict>
            </w:r>
          </w:p>
        </w:tc>
      </w:tr>
      <w:tr w:rsidR="00EF6728" w:rsidRPr="00836CC0" w:rsidTr="007F4148"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226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4)</w:t>
            </w:r>
          </w:p>
        </w:tc>
      </w:tr>
    </w:tbl>
    <w:p w:rsidR="00EF6728" w:rsidRPr="00866A65" w:rsidRDefault="00EF6728" w:rsidP="00EF6728">
      <w:pPr>
        <w:pStyle w:val="2"/>
        <w:spacing w:before="240" w:after="240"/>
        <w:rPr>
          <w:sz w:val="28"/>
          <w:szCs w:val="28"/>
        </w:rPr>
      </w:pPr>
      <w:r>
        <w:rPr>
          <w:sz w:val="28"/>
          <w:szCs w:val="28"/>
          <w:lang w:val="ru-RU"/>
        </w:rPr>
        <w:t>9. </w:t>
      </w:r>
      <w:r w:rsidRPr="001212D2">
        <w:rPr>
          <w:sz w:val="28"/>
          <w:szCs w:val="28"/>
        </w:rPr>
        <w:t>Обведи номер фигуры</w:t>
      </w:r>
      <w:r>
        <w:rPr>
          <w:sz w:val="28"/>
          <w:szCs w:val="28"/>
        </w:rPr>
        <w:t>, из которой</w:t>
      </w:r>
      <w:r w:rsidRPr="00866A65">
        <w:rPr>
          <w:sz w:val="28"/>
          <w:szCs w:val="28"/>
        </w:rPr>
        <w:t xml:space="preserve"> можно сложить цилиндр</w:t>
      </w:r>
      <w:r>
        <w:rPr>
          <w:sz w:val="28"/>
          <w:szCs w:val="28"/>
        </w:rPr>
        <w:t>.</w:t>
      </w:r>
      <w:r w:rsidRPr="00866A65">
        <w:rPr>
          <w:sz w:val="28"/>
          <w:szCs w:val="28"/>
        </w:rPr>
        <w:t xml:space="preserve"> </w:t>
      </w:r>
    </w:p>
    <w:p w:rsidR="00EF6728" w:rsidRPr="0025787A" w:rsidRDefault="00EF6728" w:rsidP="00EF6728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3" type="#_x0000_t22" style="position:absolute;left:0;text-align:left;margin-left:23.7pt;margin-top:6.7pt;width:39.65pt;height:39.1pt;z-index:251667456" fillcolor="#7f7f7f" strokecolor="gray" strokeweight="1pt"/>
        </w:pict>
      </w:r>
    </w:p>
    <w:p w:rsidR="00EF6728" w:rsidRPr="0025787A" w:rsidRDefault="00EF6728" w:rsidP="00EF67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F6728" w:rsidRPr="00076B4F" w:rsidRDefault="00EF6728" w:rsidP="00EF6728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W w:w="8901" w:type="dxa"/>
        <w:tblInd w:w="705" w:type="dxa"/>
        <w:tblLayout w:type="fixed"/>
        <w:tblLook w:val="04A0"/>
      </w:tblPr>
      <w:tblGrid>
        <w:gridCol w:w="2225"/>
        <w:gridCol w:w="2225"/>
        <w:gridCol w:w="2225"/>
        <w:gridCol w:w="2226"/>
      </w:tblGrid>
      <w:tr w:rsidR="00EF6728" w:rsidRPr="00836CC0" w:rsidTr="007F4148"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noProof/>
                <w:sz w:val="28"/>
                <w:szCs w:val="28"/>
              </w:rPr>
            </w:r>
            <w:r>
              <w:rPr>
                <w:rFonts w:ascii="Calibri" w:hAnsi="Calibri"/>
                <w:bCs/>
                <w:sz w:val="28"/>
                <w:szCs w:val="28"/>
              </w:rPr>
              <w:pict>
                <v:group id="_x0000_s1037" style="width:63pt;height:63.8pt;mso-position-horizontal-relative:char;mso-position-vertical-relative:line" coordorigin="1849,3014" coordsize="1260,1276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38" type="#_x0000_t8" style="position:absolute;left:1849;top:3205;width:1260;height:720;rotation:180"/>
                  <v:oval id="_x0000_s1039" style="position:absolute;left:2389;top:3014;width:180;height:180"/>
                  <v:oval id="_x0000_s1040" style="position:absolute;left:2300;top:3930;width:360;height:360"/>
                  <w10:wrap type="none"/>
                  <w10:anchorlock/>
                </v:group>
              </w:pic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noProof/>
                <w:sz w:val="28"/>
                <w:szCs w:val="28"/>
              </w:rPr>
            </w:r>
            <w:r>
              <w:rPr>
                <w:rFonts w:ascii="Calibri" w:hAnsi="Calibri"/>
                <w:bCs/>
                <w:sz w:val="28"/>
                <w:szCs w:val="28"/>
              </w:rPr>
              <w:pict>
                <v:group id="_x0000_s1041" style="width:1in;height:1in;mso-position-horizontal-relative:char;mso-position-vertical-relative:line" coordorigin="4178,2845" coordsize="1440,1440">
                  <v:rect id="_x0000_s1042" style="position:absolute;left:4178;top:3199;width:1440;height:720"/>
                  <v:oval id="_x0000_s1043" style="position:absolute;left:4729;top:2845;width:360;height:360"/>
                  <v:oval id="_x0000_s1044" style="position:absolute;left:4729;top:3925;width:360;height:360"/>
                  <w10:wrap type="none"/>
                  <w10:anchorlock/>
                </v:group>
              </w:pict>
            </w:r>
          </w:p>
        </w:tc>
        <w:tc>
          <w:tcPr>
            <w:tcW w:w="2225" w:type="dxa"/>
          </w:tcPr>
          <w:p w:rsidR="00EF6728" w:rsidRPr="00C21D0F" w:rsidRDefault="00EF6728" w:rsidP="007F4148">
            <w:pPr>
              <w:jc w:val="center"/>
              <w:rPr>
                <w:rFonts w:ascii="Calibri" w:hAnsi="Calibri"/>
                <w:bCs/>
                <w:sz w:val="8"/>
                <w:szCs w:val="28"/>
              </w:rPr>
            </w:pPr>
          </w:p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noProof/>
                <w:sz w:val="28"/>
                <w:szCs w:val="28"/>
              </w:rPr>
            </w:r>
            <w:r>
              <w:rPr>
                <w:rFonts w:ascii="Calibri" w:hAnsi="Calibri"/>
                <w:bCs/>
                <w:sz w:val="28"/>
                <w:szCs w:val="28"/>
              </w:rPr>
              <w:pict>
                <v:group id="_x0000_s1034" style="width:45pt;height:63pt;mso-position-horizontal-relative:char;mso-position-vertical-relative:line" coordorigin="6709,2845" coordsize="900,126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5" type="#_x0000_t5" style="position:absolute;left:6709;top:2845;width:900;height:900"/>
                  <v:oval id="_x0000_s1036" style="position:absolute;left:6991;top:3745;width:360;height:360"/>
                  <w10:wrap type="none"/>
                  <w10:anchorlock/>
                </v:group>
              </w:pict>
            </w:r>
          </w:p>
        </w:tc>
        <w:tc>
          <w:tcPr>
            <w:tcW w:w="2226" w:type="dxa"/>
          </w:tcPr>
          <w:p w:rsidR="00EF6728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  <w:p w:rsidR="00EF6728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noProof/>
                <w:sz w:val="28"/>
                <w:szCs w:val="28"/>
              </w:rPr>
            </w:r>
            <w:r>
              <w:rPr>
                <w:rFonts w:ascii="Calibri" w:hAnsi="Calibri"/>
                <w:bCs/>
                <w:sz w:val="28"/>
                <w:szCs w:val="28"/>
              </w:rPr>
              <w:pict>
                <v:group id="_x0000_s1030" style="width:99.65pt;height:36pt;mso-position-horizontal-relative:char;mso-position-vertical-relative:line" coordorigin="8496,3205" coordsize="1993,720">
                  <v:rect id="_x0000_s1031" style="position:absolute;left:8869;top:3205;width:1440;height:720"/>
                  <v:oval id="_x0000_s1032" style="position:absolute;left:8496;top:3385;width:360;height:360"/>
                  <v:oval id="_x0000_s1033" style="position:absolute;left:10309;top:3489;width:180;height:180"/>
                  <w10:wrap type="none"/>
                  <w10:anchorlock/>
                </v:group>
              </w:pict>
            </w:r>
          </w:p>
        </w:tc>
      </w:tr>
      <w:tr w:rsidR="00EF6728" w:rsidRPr="00836CC0" w:rsidTr="007F4148"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225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226" w:type="dxa"/>
          </w:tcPr>
          <w:p w:rsidR="00EF6728" w:rsidRPr="00836CC0" w:rsidRDefault="00EF6728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836CC0">
              <w:rPr>
                <w:bCs/>
                <w:sz w:val="28"/>
                <w:szCs w:val="28"/>
              </w:rPr>
              <w:t>4)</w:t>
            </w:r>
          </w:p>
        </w:tc>
      </w:tr>
    </w:tbl>
    <w:p w:rsidR="005E0DBD" w:rsidRDefault="005E0DBD"/>
    <w:p w:rsidR="00A164D2" w:rsidRDefault="00A164D2"/>
    <w:p w:rsidR="00A164D2" w:rsidRDefault="00A164D2"/>
    <w:p w:rsidR="00A164D2" w:rsidRDefault="00A164D2"/>
    <w:p w:rsidR="00A164D2" w:rsidRPr="00866A65" w:rsidRDefault="00A164D2" w:rsidP="00A164D2">
      <w:pPr>
        <w:pStyle w:val="a6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866A65">
        <w:rPr>
          <w:sz w:val="28"/>
          <w:szCs w:val="28"/>
        </w:rPr>
        <w:t>На рисунке изображены три пространственные фигуры из строительного конструктора. Саша</w:t>
      </w:r>
      <w:r>
        <w:rPr>
          <w:sz w:val="28"/>
          <w:szCs w:val="28"/>
        </w:rPr>
        <w:t xml:space="preserve"> </w:t>
      </w:r>
      <w:r w:rsidRPr="00866A65">
        <w:rPr>
          <w:sz w:val="28"/>
          <w:szCs w:val="28"/>
        </w:rPr>
        <w:t>сказал, что из этих фигур можно сложить три разных «</w:t>
      </w:r>
      <w:r>
        <w:rPr>
          <w:sz w:val="28"/>
          <w:szCs w:val="28"/>
        </w:rPr>
        <w:t>двух</w:t>
      </w:r>
      <w:r w:rsidRPr="00866A65">
        <w:rPr>
          <w:sz w:val="28"/>
          <w:szCs w:val="28"/>
        </w:rPr>
        <w:t xml:space="preserve">этажных башни», </w:t>
      </w:r>
      <w:proofErr w:type="gramStart"/>
      <w:r w:rsidRPr="00866A65">
        <w:rPr>
          <w:sz w:val="28"/>
          <w:szCs w:val="28"/>
        </w:rPr>
        <w:t>поставив фигуры друг на</w:t>
      </w:r>
      <w:proofErr w:type="gramEnd"/>
      <w:r w:rsidRPr="00866A65">
        <w:rPr>
          <w:sz w:val="28"/>
          <w:szCs w:val="28"/>
        </w:rPr>
        <w:t xml:space="preserve"> друга</w:t>
      </w:r>
      <w:r>
        <w:rPr>
          <w:sz w:val="28"/>
          <w:szCs w:val="28"/>
        </w:rPr>
        <w:t>.</w:t>
      </w:r>
      <w:r w:rsidRPr="00866A65">
        <w:rPr>
          <w:sz w:val="28"/>
          <w:szCs w:val="28"/>
        </w:rPr>
        <w:t xml:space="preserve"> Верно ли это? Объясни свой ответ.</w:t>
      </w:r>
      <w:r>
        <w:rPr>
          <w:sz w:val="28"/>
          <w:szCs w:val="28"/>
        </w:rPr>
        <w:t xml:space="preserve"> </w:t>
      </w:r>
    </w:p>
    <w:p w:rsidR="00A164D2" w:rsidRDefault="00A164D2" w:rsidP="00A164D2">
      <w:pPr>
        <w:pStyle w:val="a6"/>
        <w:ind w:left="426" w:hanging="1"/>
        <w:jc w:val="center"/>
        <w:rPr>
          <w:noProof/>
          <w:sz w:val="28"/>
          <w:szCs w:val="28"/>
        </w:rPr>
      </w:pPr>
    </w:p>
    <w:tbl>
      <w:tblPr>
        <w:tblW w:w="8475" w:type="dxa"/>
        <w:tblInd w:w="705" w:type="dxa"/>
        <w:tblLayout w:type="fixed"/>
        <w:tblLook w:val="04A0"/>
      </w:tblPr>
      <w:tblGrid>
        <w:gridCol w:w="2825"/>
        <w:gridCol w:w="2825"/>
        <w:gridCol w:w="2825"/>
      </w:tblGrid>
      <w:tr w:rsidR="00A164D2" w:rsidRPr="00836CC0" w:rsidTr="007F4148">
        <w:tc>
          <w:tcPr>
            <w:tcW w:w="2825" w:type="dxa"/>
          </w:tcPr>
          <w:p w:rsidR="00A164D2" w:rsidRPr="00836CC0" w:rsidRDefault="00A164D2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628650" cy="1152525"/>
                  <wp:effectExtent l="1905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A164D2" w:rsidRPr="00836CC0" w:rsidRDefault="00A164D2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904875" cy="1066800"/>
                  <wp:effectExtent l="19050" t="0" r="9525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A164D2" w:rsidRDefault="00A164D2" w:rsidP="007F4148">
            <w:pPr>
              <w:jc w:val="both"/>
              <w:rPr>
                <w:rFonts w:ascii="Calibri" w:hAnsi="Calibri"/>
                <w:noProof/>
                <w:sz w:val="28"/>
                <w:szCs w:val="28"/>
              </w:rPr>
            </w:pPr>
          </w:p>
          <w:p w:rsidR="00A164D2" w:rsidRPr="00836CC0" w:rsidRDefault="00A164D2" w:rsidP="007F4148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076325" cy="771525"/>
                  <wp:effectExtent l="19050" t="0" r="9525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4D2" w:rsidRPr="00866A65" w:rsidRDefault="00A164D2" w:rsidP="00A164D2">
      <w:pPr>
        <w:pStyle w:val="a6"/>
        <w:ind w:left="1080"/>
        <w:jc w:val="both"/>
        <w:rPr>
          <w:sz w:val="28"/>
          <w:szCs w:val="28"/>
        </w:rPr>
      </w:pPr>
    </w:p>
    <w:p w:rsidR="00A164D2" w:rsidRDefault="00A164D2" w:rsidP="00A164D2">
      <w:pPr>
        <w:pStyle w:val="a6"/>
        <w:ind w:left="1080" w:hanging="1080"/>
        <w:jc w:val="both"/>
        <w:rPr>
          <w:b/>
          <w:sz w:val="28"/>
          <w:szCs w:val="28"/>
        </w:rPr>
      </w:pPr>
    </w:p>
    <w:p w:rsidR="00A164D2" w:rsidRDefault="00A164D2"/>
    <w:sectPr w:rsidR="00A164D2" w:rsidSect="0016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55D"/>
    <w:rsid w:val="000707FD"/>
    <w:rsid w:val="00084150"/>
    <w:rsid w:val="00167919"/>
    <w:rsid w:val="005E0DBD"/>
    <w:rsid w:val="006917FF"/>
    <w:rsid w:val="00697476"/>
    <w:rsid w:val="00A164D2"/>
    <w:rsid w:val="00AD755D"/>
    <w:rsid w:val="00E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D755D"/>
  </w:style>
  <w:style w:type="paragraph" w:styleId="a3">
    <w:name w:val="No Spacing"/>
    <w:uiPriority w:val="1"/>
    <w:qFormat/>
    <w:rsid w:val="00AD755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5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EF672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semiHidden/>
    <w:rsid w:val="00EF672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6">
    <w:name w:val="List Paragraph"/>
    <w:basedOn w:val="a"/>
    <w:uiPriority w:val="34"/>
    <w:qFormat/>
    <w:rsid w:val="00A16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твет"/>
    <w:basedOn w:val="a"/>
    <w:link w:val="a8"/>
    <w:rsid w:val="00A164D2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твет Знак"/>
    <w:link w:val="a7"/>
    <w:rsid w:val="00A164D2"/>
    <w:rPr>
      <w:rFonts w:ascii="Times New Roman" w:eastAsia="Calibri" w:hAnsi="Times New Roman" w:cs="Times New Roman"/>
      <w:sz w:val="28"/>
      <w:lang w:eastAsia="en-US"/>
    </w:rPr>
  </w:style>
  <w:style w:type="paragraph" w:customStyle="1" w:styleId="a9">
    <w:name w:val="Краткий_ответ"/>
    <w:basedOn w:val="a"/>
    <w:link w:val="aa"/>
    <w:qFormat/>
    <w:rsid w:val="00A164D2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Краткий_ответ Знак"/>
    <w:link w:val="a9"/>
    <w:rsid w:val="00A164D2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http://reftrend.ru/files/117/3ee17962076f6bd10607c4a5d4c5e593.html_files/7.png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http://reftrend.ru/files/117/3ee17962076f6bd10607c4a5d4c5e593.html_files/6.pn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1331</Characters>
  <Application>Microsoft Office Word</Application>
  <DocSecurity>0</DocSecurity>
  <Lines>11</Lines>
  <Paragraphs>3</Paragraphs>
  <ScaleCrop>false</ScaleCrop>
  <Company>МОУ "Новичихинская СОШ"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2016-01-29T04:06:00Z</dcterms:created>
  <dcterms:modified xsi:type="dcterms:W3CDTF">2016-01-29T04:21:00Z</dcterms:modified>
</cp:coreProperties>
</file>